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jc w:val="both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附件：</w:t>
      </w:r>
      <w:r>
        <w:rPr>
          <w:rFonts w:hint="eastAsia" w:ascii="黑体" w:hAnsi="黑体" w:eastAsia="黑体" w:cs="黑体"/>
          <w:lang w:val="en-US" w:eastAsia="zh-CN"/>
        </w:rPr>
        <w:t xml:space="preserve">                           兵团</w:t>
      </w:r>
      <w:r>
        <w:rPr>
          <w:rFonts w:hint="eastAsia" w:ascii="黑体" w:hAnsi="黑体" w:eastAsia="黑体" w:cs="黑体"/>
        </w:rPr>
        <w:t>城镇供热管理部门监督电话和供热企业服务热线</w:t>
      </w:r>
    </w:p>
    <w:tbl>
      <w:tblPr>
        <w:tblStyle w:val="5"/>
        <w:tblW w:w="143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2655"/>
        <w:gridCol w:w="1650"/>
        <w:gridCol w:w="1416"/>
        <w:gridCol w:w="5520"/>
        <w:gridCol w:w="1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师市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供热管理部门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监督举报电话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城市、团场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供热企业公司名称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采暖季服务热线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第一师</w:t>
            </w:r>
          </w:p>
        </w:tc>
        <w:tc>
          <w:tcPr>
            <w:tcW w:w="265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一师住房城乡建设局</w:t>
            </w:r>
          </w:p>
        </w:tc>
        <w:tc>
          <w:tcPr>
            <w:tcW w:w="165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0997-6378193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新疆佳源热力有限责任公司</w:t>
            </w:r>
            <w:r>
              <w:rPr>
                <w:rStyle w:val="15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0997-4616812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0997-4616429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阿拉尔市金源市政服务有限公司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0997-2310018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阿拉尔市同创国有资产经营有限责任公司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17799009667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阿拉尔合众物业管理有限公司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17767539136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阿拉尔恒暖热力有限公司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15619383380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新疆玉尔衮物业管理有限公司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15292380638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阿拉尔市全修水利工程有限公司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19300792189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阿拉尔市昊宏物业服务有限公司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18799935323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阿拉尔成业热力有限公司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13565154018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新疆佳源热力有限责任公司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15752922564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新疆佳源热力有限责任公司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13657571000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新疆皓鑫热力能源有限公司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18164947111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阿拉尔市宇业热力有限公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13779757555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阿拉尔市博瑞商贸有限公司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15009085770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阿拉尔市睡胡杨谷文化旅游发展有限公司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18290613166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新疆佳源热力有限公司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15199377237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沙雅新源燃气有限公司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18997673805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托喀依乡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新疆佳源热力有限责任公司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13359443169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0996-2038648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铁门关市盈海城市服务有限公司热力分公司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0996-2931098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图木舒克市振阳热力服务有限公司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18299793157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铁门关市照阳热力服务有限公司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13565053148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新疆高桥鑫源资产管理有限责任公司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15699340006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铁门关市春杨供热有限公司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13031250099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库尔勒祥新设备安装有限责任公司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18199226881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铁门关市平祥缘供热服务有限公司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13999622011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铁门关市平瑞热力服务有限公司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13379762708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铁门关市腾振园林绿化工程有限公司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13999014063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新疆塔里木热力有限责任公司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13899082777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铁门关市盈海城市服务有限公司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15292860688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若羌县合兴电力有限责任公司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15739871706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铁门关市常顺热力服务有限公司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18399059928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铁门关市盈海城市服务有限公司热力分公司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15276296353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铁门关恒昌物业服务有限责任公司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18099584689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三师城市管理局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0998-5704867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图木舒克创能热力有限责任公司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0998-6302036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0998-6302033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图木舒克市振阳服务有限责任公司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15546486677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图木舒克市振阳服务有限责任公司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17709986885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图木舒克市胜华物业服务有限公司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13325526214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图木舒克震达物业管理服务有限公司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0998-6196037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图木舒克市小龙人城市市政管理服务有限责任公司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19990878353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图木舒克市雄宇热力有限公司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13279739567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图木舒克市雄宇热力有限公司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15894012676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图木舒克市隆恒物业管理有限责任公司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18197632086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图木舒克市新华农业科技有限公司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15739295799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叶城二牧场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新疆环通能源管理有限公司图木舒克叶城</w:t>
            </w:r>
            <w:r>
              <w:rPr>
                <w:rStyle w:val="16"/>
                <w:sz w:val="20"/>
                <w:szCs w:val="20"/>
                <w:lang w:val="en-US" w:eastAsia="zh-CN" w:bidi="ar"/>
              </w:rPr>
              <w:t>二牧场分公司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15569153861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0999-8189395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新疆绿翔热力有限公司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0999-3111826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霍尔果斯市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翔热力有限公司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18197936847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霍尔果斯金边国有资本投资运营管理有限责任公司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18509999155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可克达拉市创圆市政服务有限公司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13999396485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新疆北方天恒节能科技有限公司</w:t>
            </w:r>
            <w:r>
              <w:rPr>
                <w:rStyle w:val="18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可克达拉分公司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18194901698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可克达拉市嘉丰市政服务有限公司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19990961721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新疆绿翔热力有限公司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15199151220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可克达拉市金屯热力有限公司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0999-3852098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可克达拉市嘉丰市政服务有限公司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15199989993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可克达拉市嘉丰市政服务有限公司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13899780369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新疆鼎洁生态环境服务有限责任公司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18999593932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可克达拉市凯泰市政管理服务有限公司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16609990001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可克达拉市创圆市政服务有限公司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13779135606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新疆鑫之家物业服务有限公司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15894111687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新疆方瑞物业服务有限公司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18899581919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新疆鑫之家物业服务有限公司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15352555381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新疆鑫之家物业服务有限公司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13779570063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可克达拉市嘉丰市政服务有限公司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15599686866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可克达拉市嘉丰市政服务有限公司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13899761488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0909-7692611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新疆双河城建热力有限责任公司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0909-6663781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五师博乐城区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新疆双能电力有限责任公司热力分公司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0909-2275310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双河市恒诚热力有限责任公司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0909-6889609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精河县新禾热力有限公司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0909-5220389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15999068016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双河市新禾利供热站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13565518119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双河市新腾热力有限公司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0909-6700776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13679975058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双河市政赢通热力有限责任公司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15299733395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温泉县恒温能源科技开发有限公司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13579580220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新疆双河城建热力有限责任公司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0909-6663781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第五师鸿腾热力有限责任公司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18099791045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双河市源鸿热力有限公司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13679973303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0994−5800476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五家渠市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五家渠首热鸿达热力有限公司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0994-5811923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五家渠青湖华通热力有限公司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0991-5062555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五家渠首热鸿宇热力有限公司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0994-5811923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五家渠首热鸿宇热力有限公司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0994-5811923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昌吉州枣园热力服务有限公司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13619966753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新疆新华汇热力管理有限责任公司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18999556631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共青团农场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五家渠首热鸿宇热力有限公司共青团分公司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0994-5811923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芳草湖农场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五家渠首热鸿仁热力有限公司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0994-5811923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新湖农场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新疆继阔世诚热力有限公司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0994-6228288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军户农场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五家渠九明通耀供暖有限公司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0994-2562889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六运湖农场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新疆蓝晨热力有限公司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15001661072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土墩子农场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土墩子农场百详热力公司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16630425833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红旗农场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红旗农场百祥供热站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0094-6972111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奇台农场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奇台县奇台农场鸿翔热力有限公司；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新疆新博世热力技术有限公司；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新疆继阔世诚热力有限公司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18167788265</w:t>
            </w:r>
            <w:r>
              <w:rPr>
                <w:rStyle w:val="19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5"/>
                <w:rFonts w:eastAsia="宋体"/>
                <w:lang w:val="en-US" w:eastAsia="zh-CN" w:bidi="ar"/>
              </w:rPr>
              <w:t>13579472945</w:t>
            </w:r>
            <w:r>
              <w:rPr>
                <w:rStyle w:val="1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5"/>
                <w:rFonts w:eastAsia="宋体"/>
                <w:lang w:val="en-US" w:eastAsia="zh-CN" w:bidi="ar"/>
              </w:rPr>
              <w:t>13565622058</w:t>
            </w:r>
            <w:r>
              <w:rPr>
                <w:rStyle w:val="1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5"/>
                <w:rFonts w:eastAsia="宋体"/>
                <w:lang w:val="en-US" w:eastAsia="zh-CN" w:bidi="ar"/>
              </w:rPr>
              <w:t>15199422002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北塔山牧场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五家渠成华市政管理有限公司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15299694951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0992-6687332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胡杨河市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0992-3930325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0992-3312310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0990-6962123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奎东农场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0992-3312310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天北经开区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新疆锦龙电力集团有限公司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0992-3312310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第八师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0993-2601386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新疆天富能源股份有限公司供热分公司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121团炮台镇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石河子市国能能源投资有限公司炮台镇分公司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15199581816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121团东野镇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新疆丽畅能源科技有限责任公司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15709937775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石河子市北野镇赢峰晟物业管理有限责任公司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13999123105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下野地国有资本运营公司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15909936738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石河子市富鑫河湾国有资本运营有限公司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15209902122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石河子市北野镇赢峰晟物业管理有限责任公司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18199673650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石河子市国能能源投资有限公司新安镇分公司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新疆天富能源股份有限公司供热分公司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新疆煜哲恒泰热能技术发展有限公司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13899533980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145团石总场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新疆天富能源股份有限公司供热分公司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石河子市国能能源投资有限公司十户滩镇分公司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石河子市国能能源投资有限公司西营镇分公司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石河子富城能源有限责任公司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15981702562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石河子市浩阳热力发展有限公司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13999961937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新疆天富能源股份有限公司供热分公司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0901-3382055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白杨市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团结农场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第九师热电公司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0901-3383156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第十师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0906-3181126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北屯市额河聚能供热有限责任公司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0906-3908101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北屯得仁城市服务运营管理有限公司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0906-7692786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北屯得仁城市服务运营管理有限公司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0906-3739182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北屯市双渠国有资产经营管理有限公司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13565188526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北屯得仁城市服务运营管理有限公司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6730221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北屯得仁城市服务运营管理有限公司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0906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6882799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北屯得仁城市服务运营管理有限公司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0906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7581136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北屯得仁城市服务运营管理有限公司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15719013555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北屯市额河聚能供热有限责任公司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0906-3908101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第十二师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十二师住房城乡建设局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0991-8780359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十二师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0991-3070714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乌鲁木齐西城热力有限公司一分公司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0991-8777013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乌鲁木齐西城热力有限公司第八分公司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0995-8662056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乌鲁木齐西城热力有限公司阜康七分公司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0994-3241189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西山农牧场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乌鲁木齐西城热力有限公司乌鲁木齐县六分公司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0991-5931242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常州街片区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乌鲁木齐西城热力有限公司新市区二分公司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0991-3970445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头屯河农场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乌鲁木齐西城热力有限公司四分公司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Style w:val="15"/>
                <w:rFonts w:eastAsia="宋体"/>
                <w:lang w:val="en-US" w:eastAsia="zh-CN" w:bidi="ar"/>
              </w:rPr>
              <w:t>0991-7550224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三坪农场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乌鲁木齐西城热力有限公司三分公司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0991-3930533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五一农场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乌鲁木齐西城热力有限公司头屯河区五分公司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0991-3930628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第十三师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十三师住房城乡建设局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0902-2205385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新星市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新疆大佳城市服务有限公司供热分公司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15022812315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大营房城区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哈密市伊州区恒信热力有限公司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0902-6992999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红星一场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新疆大佳城市服务有限公司供热分公司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18699768665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红星二场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新疆大佳城市服务有限公司供热分公司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0902-2202663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红星四场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新疆大佳城市服务有限公司供热分公司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15389929718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火箭农场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哈密浩成热力有限公司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0902-2390952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黄田农场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新疆大佳城市服务有限公司供热分公司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15022812315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柳树泉农场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新疆大佳城市服务有限公司供热分公司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13649901160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红山农场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哈密聚成热力有限公司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18099346161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淖毛湖农场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新疆大佳城市服务有限公司供热分公司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19990225721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第十四师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十四师住房城乡建设局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0903-6562605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昆玉市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昆玉市昆源水务有限公司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0903-6562000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昆玉市老兵文化旅游投资有限公司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19390325681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昆玉市昆源水务有限公司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0903-6562000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皮山农场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中再生双江环卫有限公司新疆皮山农场分公司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0903-6480122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一牧场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新疆昆仑阳光清洁能源有限责任公司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18999958248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草湖项目区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草湖项目区住房城乡建设局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0998-6577885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草湖市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新疆图木舒克市草湖建设投资经营有限公司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18130826682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新疆图木舒克市草湖建设投资经营有限公司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18130826682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42团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图木舒克市振阳热力有限责任公司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18129102248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伽师总场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图木舒克市鸿源热力有限公司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0998-667 5040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红旗农场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图木舒克市暖煦物业服务有限公司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15599984303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东风农场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图木舒克市恒隆物业管理有限公司东风农场分公司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13436459313</w:t>
            </w:r>
          </w:p>
        </w:tc>
      </w:tr>
    </w:tbl>
    <w:p>
      <w:pPr>
        <w:rPr>
          <w:rFonts w:hint="eastAsia" w:ascii="黑体" w:hAnsi="黑体" w:eastAsia="黑体" w:cs="黑体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rPr>
          <w:rFonts w:hint="eastAsia" w:ascii="黑体" w:hAnsi="黑体" w:eastAsia="黑体" w:cs="黑体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jYWYzYTQ2MjAyY2E0OTVhZjdkY2MxMmIwNTVmN2YifQ=="/>
  </w:docVars>
  <w:rsids>
    <w:rsidRoot w:val="747939D6"/>
    <w:rsid w:val="03F31506"/>
    <w:rsid w:val="05F45A09"/>
    <w:rsid w:val="080F4C6F"/>
    <w:rsid w:val="123A38EF"/>
    <w:rsid w:val="13EA30F3"/>
    <w:rsid w:val="1D267E8D"/>
    <w:rsid w:val="1FB471D9"/>
    <w:rsid w:val="21CD73E2"/>
    <w:rsid w:val="233502DD"/>
    <w:rsid w:val="2B5D17D7"/>
    <w:rsid w:val="302762D1"/>
    <w:rsid w:val="32DC1068"/>
    <w:rsid w:val="34DF500B"/>
    <w:rsid w:val="35227195"/>
    <w:rsid w:val="366E2AEA"/>
    <w:rsid w:val="3A267F9B"/>
    <w:rsid w:val="3ADD023E"/>
    <w:rsid w:val="3CC80A7A"/>
    <w:rsid w:val="42DD6902"/>
    <w:rsid w:val="44904070"/>
    <w:rsid w:val="4B75001F"/>
    <w:rsid w:val="4D387556"/>
    <w:rsid w:val="52E74A67"/>
    <w:rsid w:val="53F57F4F"/>
    <w:rsid w:val="54F72943"/>
    <w:rsid w:val="560721BC"/>
    <w:rsid w:val="59A52AE2"/>
    <w:rsid w:val="5EF300AF"/>
    <w:rsid w:val="605B1F45"/>
    <w:rsid w:val="67915D89"/>
    <w:rsid w:val="67F05393"/>
    <w:rsid w:val="67FE32AE"/>
    <w:rsid w:val="6AA23E26"/>
    <w:rsid w:val="6B5A36CA"/>
    <w:rsid w:val="6C6A3C00"/>
    <w:rsid w:val="747939D6"/>
    <w:rsid w:val="75100383"/>
    <w:rsid w:val="75E0538F"/>
    <w:rsid w:val="75E63744"/>
    <w:rsid w:val="7F03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样式1"/>
    <w:basedOn w:val="1"/>
    <w:qFormat/>
    <w:uiPriority w:val="0"/>
    <w:pPr>
      <w:spacing w:before="10" w:after="50" w:afterLines="50" w:line="219" w:lineRule="auto"/>
      <w:ind w:left="448"/>
    </w:pPr>
    <w:rPr>
      <w:rFonts w:hint="eastAsia" w:ascii="黑体" w:hAnsi="黑体" w:eastAsia="黑体" w:cs="黑体"/>
      <w:snapToGrid w:val="0"/>
      <w:color w:val="000000"/>
      <w:spacing w:val="15"/>
      <w:kern w:val="0"/>
      <w:sz w:val="32"/>
      <w:szCs w:val="32"/>
      <w:lang w:eastAsia="en-US"/>
    </w:rPr>
  </w:style>
  <w:style w:type="paragraph" w:customStyle="1" w:styleId="7">
    <w:name w:val="样式2"/>
    <w:basedOn w:val="1"/>
    <w:qFormat/>
    <w:uiPriority w:val="0"/>
    <w:pPr>
      <w:spacing w:before="10" w:after="10" w:line="14" w:lineRule="exact"/>
      <w:ind w:left="448"/>
    </w:pPr>
    <w:rPr>
      <w:rFonts w:ascii="黑体" w:hAnsi="黑体" w:eastAsia="黑体" w:cs="黑体"/>
      <w:snapToGrid w:val="0"/>
      <w:color w:val="000000"/>
      <w:spacing w:val="18"/>
      <w:kern w:val="0"/>
      <w:sz w:val="32"/>
      <w:szCs w:val="29"/>
      <w:lang w:eastAsia="en-US"/>
    </w:rPr>
  </w:style>
  <w:style w:type="paragraph" w:customStyle="1" w:styleId="8">
    <w:name w:val="一级"/>
    <w:basedOn w:val="1"/>
    <w:qFormat/>
    <w:uiPriority w:val="0"/>
    <w:pPr>
      <w:spacing w:before="10" w:after="50" w:afterLines="50" w:line="219" w:lineRule="auto"/>
      <w:ind w:left="448"/>
    </w:pPr>
    <w:rPr>
      <w:rFonts w:ascii="黑体" w:hAnsi="黑体" w:eastAsia="黑体" w:cs="黑体"/>
      <w:snapToGrid w:val="0"/>
      <w:color w:val="000000"/>
      <w:spacing w:val="18"/>
      <w:kern w:val="0"/>
      <w:sz w:val="32"/>
      <w:szCs w:val="29"/>
      <w:lang w:eastAsia="en-US"/>
    </w:rPr>
  </w:style>
  <w:style w:type="paragraph" w:customStyle="1" w:styleId="9">
    <w:name w:val="正文1"/>
    <w:basedOn w:val="1"/>
    <w:link w:val="13"/>
    <w:qFormat/>
    <w:uiPriority w:val="0"/>
    <w:pPr>
      <w:spacing w:before="20" w:after="100" w:afterLines="100" w:line="240" w:lineRule="auto"/>
      <w:ind w:left="6" w:right="1508" w:firstLine="414"/>
    </w:pPr>
    <w:rPr>
      <w:rFonts w:ascii="微软雅黑" w:hAnsi="微软雅黑" w:eastAsia="宋体" w:cs="微软雅黑"/>
      <w:snapToGrid w:val="0"/>
      <w:color w:val="000000"/>
      <w:spacing w:val="7"/>
      <w:kern w:val="0"/>
      <w:sz w:val="24"/>
      <w:szCs w:val="20"/>
      <w:lang w:eastAsia="en-US"/>
    </w:rPr>
  </w:style>
  <w:style w:type="paragraph" w:customStyle="1" w:styleId="10">
    <w:name w:val="二级"/>
    <w:basedOn w:val="1"/>
    <w:qFormat/>
    <w:uiPriority w:val="0"/>
    <w:pPr>
      <w:spacing w:before="10" w:after="50" w:afterLines="50"/>
      <w:ind w:left="6" w:right="1508" w:firstLine="414"/>
    </w:pPr>
    <w:rPr>
      <w:rFonts w:ascii="微软雅黑" w:hAnsi="微软雅黑" w:eastAsia="宋体" w:cs="微软雅黑"/>
      <w:b/>
      <w:snapToGrid w:val="0"/>
      <w:color w:val="000000"/>
      <w:spacing w:val="7"/>
      <w:kern w:val="0"/>
      <w:sz w:val="28"/>
      <w:szCs w:val="20"/>
      <w:lang w:eastAsia="en-US"/>
    </w:rPr>
  </w:style>
  <w:style w:type="paragraph" w:customStyle="1" w:styleId="11">
    <w:name w:val="三级"/>
    <w:basedOn w:val="1"/>
    <w:qFormat/>
    <w:uiPriority w:val="0"/>
    <w:pPr>
      <w:spacing w:before="10" w:after="50" w:afterLines="50"/>
      <w:ind w:left="6" w:right="1508" w:firstLine="414"/>
    </w:pPr>
    <w:rPr>
      <w:rFonts w:ascii="微软雅黑" w:hAnsi="微软雅黑" w:eastAsia="黑体" w:cs="微软雅黑"/>
      <w:snapToGrid w:val="0"/>
      <w:color w:val="000000"/>
      <w:spacing w:val="7"/>
      <w:kern w:val="0"/>
      <w:sz w:val="24"/>
      <w:szCs w:val="20"/>
      <w:lang w:eastAsia="en-US"/>
    </w:rPr>
  </w:style>
  <w:style w:type="paragraph" w:customStyle="1" w:styleId="12">
    <w:name w:val="图表名"/>
    <w:basedOn w:val="1"/>
    <w:qFormat/>
    <w:uiPriority w:val="0"/>
    <w:pPr>
      <w:spacing w:before="10" w:after="50" w:afterLines="50"/>
      <w:ind w:left="6" w:right="1508" w:firstLine="414"/>
      <w:jc w:val="center"/>
    </w:pPr>
    <w:rPr>
      <w:rFonts w:ascii="微软雅黑" w:hAnsi="微软雅黑" w:eastAsia="黑体" w:cs="微软雅黑"/>
      <w:snapToGrid w:val="0"/>
      <w:color w:val="000000"/>
      <w:spacing w:val="7"/>
      <w:kern w:val="0"/>
      <w:szCs w:val="20"/>
      <w:lang w:eastAsia="en-US"/>
    </w:rPr>
  </w:style>
  <w:style w:type="character" w:customStyle="1" w:styleId="13">
    <w:name w:val="正文1 Char"/>
    <w:link w:val="9"/>
    <w:qFormat/>
    <w:uiPriority w:val="0"/>
    <w:rPr>
      <w:rFonts w:ascii="微软雅黑" w:hAnsi="微软雅黑" w:eastAsia="宋体" w:cs="微软雅黑"/>
      <w:snapToGrid w:val="0"/>
      <w:color w:val="000000"/>
      <w:spacing w:val="7"/>
      <w:kern w:val="0"/>
      <w:sz w:val="24"/>
      <w:szCs w:val="20"/>
      <w:lang w:eastAsia="en-US"/>
    </w:rPr>
  </w:style>
  <w:style w:type="character" w:customStyle="1" w:styleId="14">
    <w:name w:val="font41"/>
    <w:basedOn w:val="4"/>
    <w:qFormat/>
    <w:uiPriority w:val="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15">
    <w:name w:val="font31"/>
    <w:basedOn w:val="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6">
    <w:name w:val="font5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6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71"/>
    <w:basedOn w:val="4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9">
    <w:name w:val="font81"/>
    <w:basedOn w:val="4"/>
    <w:qFormat/>
    <w:uiPriority w:val="0"/>
    <w:rPr>
      <w:rFonts w:hint="default" w:ascii="Arial" w:hAnsi="Arial" w:cs="Arial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1116</Words>
  <Characters>1685</Characters>
  <Lines>0</Lines>
  <Paragraphs>0</Paragraphs>
  <TotalTime>11</TotalTime>
  <ScaleCrop>false</ScaleCrop>
  <LinksUpToDate>false</LinksUpToDate>
  <CharactersWithSpaces>1717</CharactersWithSpaces>
  <Application>WPS Office_11.1.0.7693_F1E327BC-269C-435d-A152-05C5408002CA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2026-10-22T10:18:00Z</dcterms:created>
  <dc:creator>无题</dc:creator>
  <cp:lastModifiedBy>User</cp:lastModifiedBy>
  <cp:lastPrinted>2026-10-22T10:45:00Z</cp:lastPrinted>
  <dcterms:modified xsi:type="dcterms:W3CDTF">2026-10-28T09:03:33Z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2052-11.1.0.7693</vt:lpwstr>
  </property>
  <property fmtid="{D5CDD505-2E9C-101B-9397-08002B2CF9AE}" pid="3" name="ICV">
    <vt:lpwstr>42D6E6C1AA764E538A37CF813FFD9A26_11</vt:lpwstr>
  </property>
  <property fmtid="{D5CDD505-2E9C-101B-9397-08002B2CF9AE}" pid="4" name="KSOTemplateDocerSaveRecord">
    <vt:lpwstr>eyJoZGlkIjoiY2E0OGNhMTc0YWYwMzhkNzU1YjhiN2E3YjFiNjU3ZTUiLCJ1c2VySWQiOiIxOTIyMzY4MTMxIn0=</vt:lpwstr>
  </property>
</Properties>
</file>