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教育部关于印发《职业教育专业目录（2021年）》的通知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5yE/DRAAAAAwEAAA8AAAAAAAAAAQAgAAAA&#10;IgAAAGRycy9kb3ducmV2LnhtbFBLAQIUABQAAAAIAIdO4kBMvrs82QEAAKcDAAAOAAAAAAAAAAEA&#10;IAAAACABAABkcnMvZTJvRG9jLnhtbFBLBQYAAAAABgAGAFkBAABr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ZjFiNzY5NjdkZTU4YjUzYTdiMzk3MjU5M2Y2YTAifQ=="/>
  </w:docVars>
  <w:rsids>
    <w:rsidRoot w:val="00000000"/>
    <w:rsid w:val="030327C2"/>
    <w:rsid w:val="16477B0F"/>
    <w:rsid w:val="2C480EF6"/>
    <w:rsid w:val="39503D8D"/>
    <w:rsid w:val="3E092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10</TotalTime>
  <ScaleCrop>false</ScaleCrop>
  <LinksUpToDate>false</LinksUpToDate>
  <CharactersWithSpaces>1260</CharactersWithSpaces>
  <Application>WPS Office_11.1.0.8799_F1E327BC-269C-435d-A152-05C5408002CA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GL</cp:lastModifiedBy>
  <cp:lastPrinted>2024-06-11T08:36:22Z</cp:lastPrinted>
  <dcterms:modified xsi:type="dcterms:W3CDTF">2024-06-11T08:45:46Z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C21D8988DBAD46C18E19D2B7A34B796E</vt:lpwstr>
  </property>
</Properties>
</file>