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</w:rPr>
        <w:t>20</w:t>
      </w:r>
      <w:r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  <w:lang w:val="en-US" w:eastAsia="zh-CN"/>
        </w:rPr>
        <w:t>22</w:t>
      </w:r>
      <w:r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</w:rPr>
        <w:t>年第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十四</w:t>
      </w:r>
      <w:r>
        <w:rPr>
          <w:rFonts w:hint="eastAsia" w:ascii="方正小标宋简体" w:hAnsi="仿宋" w:eastAsia="方正小标宋简体"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批次</w:t>
      </w:r>
      <w:r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</w:rPr>
        <w:t>建筑</w:t>
      </w:r>
      <w:r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  <w:lang w:val="en-US" w:eastAsia="zh-CN"/>
        </w:rPr>
        <w:t>业</w:t>
      </w:r>
      <w:r>
        <w:rPr>
          <w:rFonts w:hint="eastAsia" w:ascii="方正小标宋简体" w:hAnsi="仿宋" w:eastAsia="方正小标宋简体"/>
          <w:color w:val="auto"/>
          <w:sz w:val="44"/>
          <w:szCs w:val="44"/>
          <w:shd w:val="clear" w:color="auto" w:fill="FFFFFF"/>
        </w:rPr>
        <w:t>企业安全生产许可证审批名单</w:t>
      </w:r>
    </w:p>
    <w:p>
      <w:pPr>
        <w:spacing w:line="560" w:lineRule="exact"/>
        <w:jc w:val="center"/>
        <w:rPr>
          <w:rFonts w:hint="default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eastAsia="zh-CN"/>
        </w:rPr>
        <w:t>共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shd w:val="clear" w:color="auto" w:fill="FFFFFF"/>
          <w:lang w:val="en-US" w:eastAsia="zh-CN"/>
        </w:rPr>
        <w:t>1页                                                             制表时间：2022年5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月25日</w:t>
      </w:r>
    </w:p>
    <w:tbl>
      <w:tblPr>
        <w:tblStyle w:val="3"/>
        <w:tblW w:w="158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623"/>
        <w:gridCol w:w="2749"/>
        <w:gridCol w:w="2017"/>
        <w:gridCol w:w="1283"/>
        <w:gridCol w:w="4394"/>
        <w:gridCol w:w="1181"/>
        <w:gridCol w:w="1228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exac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snapToGrid w:val="0"/>
                <w:color w:val="auto"/>
                <w:spacing w:val="-20"/>
                <w:kern w:val="16"/>
                <w:sz w:val="24"/>
              </w:rPr>
            </w:pPr>
            <w:r>
              <w:rPr>
                <w:rFonts w:hint="eastAsia" w:ascii="黑体" w:hAnsi="黑体" w:eastAsia="黑体"/>
                <w:snapToGrid w:val="0"/>
                <w:color w:val="auto"/>
                <w:spacing w:val="-20"/>
                <w:kern w:val="16"/>
                <w:sz w:val="24"/>
              </w:rPr>
              <w:t>序号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企业名称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企业基本情况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企业资质等级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现申请类型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审核情况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ascii="黑体" w:hAnsi="黑体" w:eastAsia="黑体"/>
                <w:color w:val="auto"/>
                <w:sz w:val="24"/>
              </w:rPr>
              <w:t>审</w:t>
            </w:r>
            <w:r>
              <w:rPr>
                <w:rFonts w:hint="eastAsia" w:ascii="黑体" w:hAnsi="黑体" w:eastAsia="黑体"/>
                <w:color w:val="auto"/>
                <w:sz w:val="24"/>
              </w:rPr>
              <w:t>核意见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审查结果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  <w:r>
              <w:rPr>
                <w:rFonts w:hint="eastAsia" w:ascii="黑体" w:hAnsi="黑体" w:eastAsia="黑体"/>
                <w:color w:val="auto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exac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ascii="宋体" w:hAnsi="宋体"/>
                <w:color w:val="auto"/>
                <w:kern w:val="21"/>
                <w:szCs w:val="21"/>
              </w:rPr>
              <w:t>1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新疆兵建第七建筑工程有限公司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企业所在地：铁门关市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成立时间：202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.01.27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经济类型：有限责任公司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Theme="minorEastAsia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主要负责人：</w:t>
            </w:r>
            <w:r>
              <w:rPr>
                <w:rFonts w:hint="eastAsia"/>
                <w:lang w:eastAsia="zh-CN"/>
              </w:rPr>
              <w:t>郑辉</w:t>
            </w:r>
            <w:bookmarkStart w:id="0" w:name="_GoBack"/>
            <w:bookmarkEnd w:id="0"/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市政二级、防水防腐保温工程专业承包二级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eastAsia="zh-CN"/>
              </w:rPr>
              <w:t>首次</w:t>
            </w:r>
            <w:r>
              <w:rPr>
                <w:rFonts w:hint="eastAsia" w:ascii="宋体" w:hAnsi="宋体"/>
                <w:color w:val="auto"/>
                <w:kern w:val="21"/>
                <w:szCs w:val="21"/>
              </w:rPr>
              <w:t>申请：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安全生产许可证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kern w:val="21"/>
                <w:sz w:val="18"/>
                <w:szCs w:val="18"/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安全考核证书企业负责人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人、项目负责人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专职安全管理人员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资料符合安全生产许可证条例及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住建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部有关规定.</w:t>
            </w:r>
            <w:r>
              <w:rPr>
                <w:rFonts w:hint="eastAsia" w:ascii="宋体" w:hAnsi="宋体"/>
                <w:color w:val="auto"/>
                <w:kern w:val="21"/>
                <w:sz w:val="18"/>
                <w:szCs w:val="18"/>
              </w:rPr>
              <w:t>.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资料齐全符合安全生产许可条件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准予许可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  <w:t>2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图木舒克华筑建设工程有限公司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企业所在地：图木舒克市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成立时间：2022.02.16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经济类型：有限责任公司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主要负责人：李有泉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有限责任公司（非自然人投资或控股的法人独资）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eastAsia="zh-CN"/>
              </w:rPr>
              <w:t>首次</w:t>
            </w:r>
            <w:r>
              <w:rPr>
                <w:rFonts w:hint="eastAsia" w:ascii="宋体" w:hAnsi="宋体"/>
                <w:color w:val="auto"/>
                <w:kern w:val="21"/>
                <w:szCs w:val="21"/>
              </w:rPr>
              <w:t>申请：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安全生产许可证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安全考核证书企业负责人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人、项目负责人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专职安全管理人员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资料符合安全生产许可证条例及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住建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部有关规定.</w:t>
            </w:r>
            <w:r>
              <w:rPr>
                <w:rFonts w:hint="eastAsia" w:ascii="宋体" w:hAnsi="宋体"/>
                <w:color w:val="auto"/>
                <w:kern w:val="21"/>
                <w:sz w:val="18"/>
                <w:szCs w:val="18"/>
              </w:rPr>
              <w:t>.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资料齐全符合安全生产许可条件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  <w:t>准</w:t>
            </w:r>
            <w:r>
              <w:rPr>
                <w:rFonts w:hint="eastAsia" w:ascii="宋体" w:hAnsi="宋体"/>
                <w:color w:val="auto"/>
                <w:kern w:val="21"/>
                <w:szCs w:val="21"/>
              </w:rPr>
              <w:t>予许可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  <w:t>3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石河子开发区永葆机电安装有限公司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企业所在地：石河子市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成立时间：2016.01.14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经济类型：有限责任公司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主要负责人：贺菊梅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机电三级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eastAsia="zh-CN"/>
              </w:rPr>
              <w:t>延续</w:t>
            </w:r>
            <w:r>
              <w:rPr>
                <w:rFonts w:hint="eastAsia" w:ascii="宋体" w:hAnsi="宋体"/>
                <w:color w:val="auto"/>
                <w:kern w:val="21"/>
                <w:szCs w:val="21"/>
              </w:rPr>
              <w:t>申请：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安全生产许可证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安全考核证书企业负责人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人、项目负责人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专职安全管理人员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资料符合安全生产许可证条例及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住建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部有关规定.</w:t>
            </w:r>
            <w:r>
              <w:rPr>
                <w:rFonts w:hint="eastAsia" w:ascii="宋体" w:hAnsi="宋体"/>
                <w:color w:val="auto"/>
                <w:kern w:val="21"/>
                <w:sz w:val="18"/>
                <w:szCs w:val="18"/>
              </w:rPr>
              <w:t>.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资料齐全符合安全生产许可条件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准予许可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  <w:t>4</w:t>
            </w:r>
          </w:p>
        </w:tc>
        <w:tc>
          <w:tcPr>
            <w:tcW w:w="16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新疆北新国际工程建设有限责任公司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企业所在地：乌鲁木齐市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成立时间：2011.12.29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经济类型：有限责任公司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/>
              </w:rPr>
              <w:t>主要负责人：黄斌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建筑二级、市政三级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eastAsia="zh-CN"/>
              </w:rPr>
              <w:t>延续</w:t>
            </w:r>
            <w:r>
              <w:rPr>
                <w:rFonts w:hint="eastAsia" w:ascii="宋体" w:hAnsi="宋体"/>
                <w:color w:val="auto"/>
                <w:kern w:val="21"/>
                <w:szCs w:val="21"/>
              </w:rPr>
              <w:t>申请：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安全生产许可证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安全考核证书企业负责人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人、项目负责人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专职安全管理人员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资料符合安全生产许可证条例及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住建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部有关规定.</w:t>
            </w:r>
            <w:r>
              <w:rPr>
                <w:rFonts w:hint="eastAsia" w:ascii="宋体" w:hAnsi="宋体"/>
                <w:color w:val="auto"/>
                <w:kern w:val="21"/>
                <w:sz w:val="18"/>
                <w:szCs w:val="18"/>
              </w:rPr>
              <w:t>.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资料齐全符合安全生产许可条件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准予许可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0" w:hRule="exact"/>
          <w:jc w:val="center"/>
        </w:trPr>
        <w:tc>
          <w:tcPr>
            <w:tcW w:w="64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kern w:val="21"/>
                <w:szCs w:val="21"/>
                <w:lang w:val="en-US" w:eastAsia="zh-CN"/>
              </w:rPr>
            </w:pPr>
          </w:p>
        </w:tc>
        <w:tc>
          <w:tcPr>
            <w:tcW w:w="16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石河子市仁和建筑劳务有限公司</w:t>
            </w:r>
          </w:p>
        </w:tc>
        <w:tc>
          <w:tcPr>
            <w:tcW w:w="2749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企业所在地：石河子市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成立时间：2015.08.10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经济类型：有限责任公司</w:t>
            </w:r>
          </w:p>
          <w:p>
            <w:pPr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/>
              </w:rPr>
              <w:t>主要负责人：朱想锋</w:t>
            </w:r>
          </w:p>
        </w:tc>
        <w:tc>
          <w:tcPr>
            <w:tcW w:w="201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施工劳务不分等级</w:t>
            </w:r>
          </w:p>
        </w:tc>
        <w:tc>
          <w:tcPr>
            <w:tcW w:w="1283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  <w:lang w:eastAsia="zh-CN"/>
              </w:rPr>
              <w:t>延续</w:t>
            </w:r>
            <w:r>
              <w:rPr>
                <w:rFonts w:hint="eastAsia" w:ascii="宋体" w:hAnsi="宋体"/>
                <w:color w:val="auto"/>
                <w:kern w:val="21"/>
                <w:szCs w:val="21"/>
              </w:rPr>
              <w:t>申请：</w:t>
            </w:r>
          </w:p>
          <w:p>
            <w:pPr>
              <w:spacing w:line="240" w:lineRule="exact"/>
              <w:jc w:val="left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安全生产许可证</w:t>
            </w:r>
          </w:p>
        </w:tc>
        <w:tc>
          <w:tcPr>
            <w:tcW w:w="4394" w:type="dxa"/>
            <w:noWrap w:val="0"/>
            <w:vAlign w:val="center"/>
          </w:tcPr>
          <w:p>
            <w:pPr>
              <w:spacing w:line="240" w:lineRule="exact"/>
              <w:jc w:val="left"/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安全考核证书企业负责人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专职安全管理人员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2人</w:t>
            </w:r>
            <w:r>
              <w:rPr>
                <w:rFonts w:hint="eastAsia" w:ascii="宋体" w:hAnsi="宋体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；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资料符合安全生产许可证条例及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住建</w:t>
            </w:r>
            <w:r>
              <w:rPr>
                <w:rFonts w:hint="eastAsia" w:ascii="宋体" w:hAnsi="宋体"/>
                <w:color w:val="000000" w:themeColor="text1"/>
                <w:kern w:val="2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部有关规定.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资料齐全符合安全生产许可条件</w:t>
            </w:r>
          </w:p>
        </w:tc>
        <w:tc>
          <w:tcPr>
            <w:tcW w:w="1228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color w:val="auto"/>
                <w:kern w:val="21"/>
                <w:szCs w:val="21"/>
              </w:rPr>
            </w:pPr>
            <w:r>
              <w:rPr>
                <w:rFonts w:hint="eastAsia" w:ascii="宋体" w:hAnsi="宋体"/>
                <w:color w:val="auto"/>
                <w:kern w:val="21"/>
                <w:szCs w:val="21"/>
              </w:rPr>
              <w:t>准予许可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黑体" w:hAnsi="黑体" w:eastAsia="黑体"/>
                <w:color w:val="auto"/>
                <w:sz w:val="28"/>
                <w:szCs w:val="28"/>
              </w:rPr>
            </w:pPr>
          </w:p>
        </w:tc>
      </w:tr>
    </w:tbl>
    <w:p>
      <w:pPr>
        <w:ind w:firstLine="840" w:firstLineChars="40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以下无正文</w:t>
      </w:r>
    </w:p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157C0"/>
    <w:rsid w:val="01743CE7"/>
    <w:rsid w:val="01877F3C"/>
    <w:rsid w:val="032A7910"/>
    <w:rsid w:val="0F1E672F"/>
    <w:rsid w:val="1D0B0229"/>
    <w:rsid w:val="1F3A3F08"/>
    <w:rsid w:val="2AF7070A"/>
    <w:rsid w:val="2AFA2E72"/>
    <w:rsid w:val="2D4815B5"/>
    <w:rsid w:val="3E693E1A"/>
    <w:rsid w:val="429157C0"/>
    <w:rsid w:val="4EB257E8"/>
    <w:rsid w:val="517843E9"/>
    <w:rsid w:val="54971F47"/>
    <w:rsid w:val="571074DD"/>
    <w:rsid w:val="58F92B23"/>
    <w:rsid w:val="59214B2D"/>
    <w:rsid w:val="60806957"/>
    <w:rsid w:val="768B58D2"/>
    <w:rsid w:val="778B6F62"/>
    <w:rsid w:val="7A150693"/>
    <w:rsid w:val="7AF465C5"/>
    <w:rsid w:val="7B9054A5"/>
    <w:rsid w:val="7E48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2021-08-03T02:34:00Z</dcterms:created>
  <dc:creator>Administrator</dc:creator>
  <cp:lastModifiedBy>Administrator</cp:lastModifiedBy>
  <cp:lastPrinted>2021-08-10T10:51:00Z</cp:lastPrinted>
  <dcterms:modified xsi:type="dcterms:W3CDTF">2022-05-25T02:38:32Z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